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055F5" w14:textId="4AB1C35A" w:rsidR="002C65CD" w:rsidRPr="00A872B4" w:rsidRDefault="002C65CD" w:rsidP="002C65CD">
                            <w:pPr>
                              <w:shd w:val="clear" w:color="auto" w:fill="FFFFFF"/>
                              <w:spacing w:after="150"/>
                              <w:jc w:val="center"/>
                              <w:outlineLvl w:val="2"/>
                              <w:rPr>
                                <w:rFonts w:asciiTheme="minorHAnsi" w:hAnsiTheme="minorHAnsi" w:cs="Arial"/>
                                <w:b/>
                                <w:bCs/>
                                <w:color w:val="000000"/>
                                <w:sz w:val="40"/>
                                <w:szCs w:val="40"/>
                                <w:lang w:eastAsia="en-GB"/>
                              </w:rPr>
                            </w:pPr>
                            <w:r>
                              <w:rPr>
                                <w:rFonts w:asciiTheme="minorHAnsi" w:hAnsiTheme="minorHAnsi" w:cs="Arial"/>
                                <w:b/>
                                <w:bCs/>
                                <w:color w:val="000000"/>
                                <w:sz w:val="40"/>
                                <w:szCs w:val="40"/>
                                <w:lang w:eastAsia="en-GB"/>
                              </w:rPr>
                              <w:t>Peripatetic Services - Sensory Support</w:t>
                            </w:r>
                            <w:r w:rsidR="00D776EC">
                              <w:rPr>
                                <w:rFonts w:asciiTheme="minorHAnsi" w:hAnsiTheme="minorHAnsi" w:cs="Arial"/>
                                <w:b/>
                                <w:bCs/>
                                <w:color w:val="000000"/>
                                <w:sz w:val="40"/>
                                <w:szCs w:val="40"/>
                                <w:lang w:eastAsia="en-GB"/>
                              </w:rPr>
                              <w:t xml:space="preserve"> </w:t>
                            </w:r>
                            <w:r w:rsidR="00D776EC" w:rsidRPr="00D776EC">
                              <w:rPr>
                                <w:rFonts w:asciiTheme="minorHAnsi" w:hAnsiTheme="minorHAnsi" w:cs="Arial"/>
                                <w:b/>
                                <w:bCs/>
                                <w:color w:val="000000"/>
                                <w:sz w:val="28"/>
                                <w:szCs w:val="40"/>
                                <w:lang w:eastAsia="en-GB"/>
                              </w:rPr>
                              <w:t>– January 2018</w:t>
                            </w:r>
                            <w:bookmarkStart w:id="0" w:name="_GoBack"/>
                            <w:bookmarkEnd w:id="0"/>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3ED055F5" w14:textId="4AB1C35A" w:rsidR="002C65CD" w:rsidRPr="00A872B4" w:rsidRDefault="002C65CD" w:rsidP="002C65CD">
                      <w:pPr>
                        <w:shd w:val="clear" w:color="auto" w:fill="FFFFFF"/>
                        <w:spacing w:after="150"/>
                        <w:jc w:val="center"/>
                        <w:outlineLvl w:val="2"/>
                        <w:rPr>
                          <w:rFonts w:asciiTheme="minorHAnsi" w:hAnsiTheme="minorHAnsi" w:cs="Arial"/>
                          <w:b/>
                          <w:bCs/>
                          <w:color w:val="000000"/>
                          <w:sz w:val="40"/>
                          <w:szCs w:val="40"/>
                          <w:lang w:eastAsia="en-GB"/>
                        </w:rPr>
                      </w:pPr>
                      <w:r>
                        <w:rPr>
                          <w:rFonts w:asciiTheme="minorHAnsi" w:hAnsiTheme="minorHAnsi" w:cs="Arial"/>
                          <w:b/>
                          <w:bCs/>
                          <w:color w:val="000000"/>
                          <w:sz w:val="40"/>
                          <w:szCs w:val="40"/>
                          <w:lang w:eastAsia="en-GB"/>
                        </w:rPr>
                        <w:t>Peripatetic Services - Sensory Support</w:t>
                      </w:r>
                      <w:r w:rsidR="00D776EC">
                        <w:rPr>
                          <w:rFonts w:asciiTheme="minorHAnsi" w:hAnsiTheme="minorHAnsi" w:cs="Arial"/>
                          <w:b/>
                          <w:bCs/>
                          <w:color w:val="000000"/>
                          <w:sz w:val="40"/>
                          <w:szCs w:val="40"/>
                          <w:lang w:eastAsia="en-GB"/>
                        </w:rPr>
                        <w:t xml:space="preserve"> </w:t>
                      </w:r>
                      <w:r w:rsidR="00D776EC" w:rsidRPr="00D776EC">
                        <w:rPr>
                          <w:rFonts w:asciiTheme="minorHAnsi" w:hAnsiTheme="minorHAnsi" w:cs="Arial"/>
                          <w:b/>
                          <w:bCs/>
                          <w:color w:val="000000"/>
                          <w:sz w:val="28"/>
                          <w:szCs w:val="40"/>
                          <w:lang w:eastAsia="en-GB"/>
                        </w:rPr>
                        <w:t>– January 2018</w:t>
                      </w:r>
                      <w:bookmarkStart w:id="1" w:name="_GoBack"/>
                      <w:bookmarkEnd w:id="1"/>
                    </w:p>
                    <w:p w14:paraId="0C798319" w14:textId="77777777" w:rsidR="00B37C4E" w:rsidRDefault="00B37C4E"/>
                  </w:txbxContent>
                </v:textbox>
                <w10:wrap anchorx="margin"/>
              </v:shape>
            </w:pict>
          </mc:Fallback>
        </mc:AlternateContent>
      </w:r>
      <w:r w:rsidR="000627F4">
        <w:rPr>
          <w:noProof/>
          <w:lang w:eastAsia="en-GB"/>
        </w:rPr>
        <w:drawing>
          <wp:inline distT="0" distB="0" distL="0" distR="0" wp14:anchorId="0B9EFEF4" wp14:editId="16F200AA">
            <wp:extent cx="13384530" cy="10112873"/>
            <wp:effectExtent l="38100" t="571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4779C"/>
    <w:rsid w:val="002C65CD"/>
    <w:rsid w:val="003F7A3E"/>
    <w:rsid w:val="00455969"/>
    <w:rsid w:val="004A1956"/>
    <w:rsid w:val="00625B7D"/>
    <w:rsid w:val="0077358F"/>
    <w:rsid w:val="008301B5"/>
    <w:rsid w:val="009A211E"/>
    <w:rsid w:val="00AF5C03"/>
    <w:rsid w:val="00B37C4E"/>
    <w:rsid w:val="00B43330"/>
    <w:rsid w:val="00BF6DB6"/>
    <w:rsid w:val="00D776EC"/>
    <w:rsid w:val="00EA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C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8AAFC491-DBEA-4695-9C95-5EE37F7A9AA6}">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Information:</a:t>
          </a:r>
        </a:p>
      </dgm:t>
    </dgm:pt>
    <dgm:pt modelId="{68948B97-E45D-41E5-AF04-E3420AF57681}" type="parTrans" cxnId="{DA23B2EB-C49C-4F76-8AA6-00D5EF3ED676}">
      <dgm:prSet/>
      <dgm:spPr/>
      <dgm:t>
        <a:bodyPr/>
        <a:lstStyle/>
        <a:p>
          <a:endParaRPr lang="en-GB"/>
        </a:p>
      </dgm:t>
    </dgm:pt>
    <dgm:pt modelId="{D91AC14E-3910-4231-96D1-366681805756}" type="sibTrans" cxnId="{DA23B2EB-C49C-4F76-8AA6-00D5EF3ED676}">
      <dgm:prSet/>
      <dgm:spPr/>
      <dgm:t>
        <a:bodyPr/>
        <a:lstStyle/>
        <a:p>
          <a:endParaRPr lang="en-GB"/>
        </a:p>
      </dgm:t>
    </dgm:pt>
    <dgm:pt modelId="{F17F50CD-22D4-46B8-BC17-D392D789C39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Sensory Support Service is a peripatetic teaching service consisting of the Hearing Support Service and the Vision Support Service.  We support children from birth to school leaving age with a sensory impairment, in a range of pre-school settings, primary schools, secondary schools and special schools throughout Aberdeenshire.  Where the child is under three, teachers may work with families in the family home.</a:t>
          </a:r>
        </a:p>
      </dgm:t>
    </dgm:pt>
    <dgm:pt modelId="{2AE81B6C-9875-4514-9830-A880DF7096D7}" type="parTrans" cxnId="{0B9CEBD9-E134-46EB-8AB4-B0873554C99F}">
      <dgm:prSet/>
      <dgm:spPr/>
      <dgm:t>
        <a:bodyPr/>
        <a:lstStyle/>
        <a:p>
          <a:endParaRPr lang="en-GB"/>
        </a:p>
      </dgm:t>
    </dgm:pt>
    <dgm:pt modelId="{7E2CE98B-481D-4AD3-8803-70B193EBECD5}" type="sibTrans" cxnId="{0B9CEBD9-E134-46EB-8AB4-B0873554C99F}">
      <dgm:prSet/>
      <dgm:spPr/>
      <dgm:t>
        <a:bodyPr/>
        <a:lstStyle/>
        <a:p>
          <a:endParaRPr lang="en-GB"/>
        </a:p>
      </dgm:t>
    </dgm:pt>
    <dgm:pt modelId="{BCE0F6F9-554E-47EE-872D-1249D87D311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Since we have an open referral system, we accept referrals from Health, Education and parents/carers. However, a child does require to have a diagnosed sensory impairment to receive support from the Service. When we receive a referral, the teacher assesses the child’s sensory needs and provides recommendations on how they can best be met.  This may include: </a:t>
          </a:r>
        </a:p>
      </dgm:t>
    </dgm:pt>
    <dgm:pt modelId="{3F891057-4A41-4471-BA66-CDBF3A84212E}" type="parTrans" cxnId="{F7EAA038-89D9-42DE-B3D3-2939E21D5FB3}">
      <dgm:prSet/>
      <dgm:spPr/>
      <dgm:t>
        <a:bodyPr/>
        <a:lstStyle/>
        <a:p>
          <a:endParaRPr lang="en-GB"/>
        </a:p>
      </dgm:t>
    </dgm:pt>
    <dgm:pt modelId="{54B947A8-896C-42CB-87D0-4AD723CEE8C8}" type="sibTrans" cxnId="{F7EAA038-89D9-42DE-B3D3-2939E21D5FB3}">
      <dgm:prSet/>
      <dgm:spPr/>
      <dgm:t>
        <a:bodyPr/>
        <a:lstStyle/>
        <a:p>
          <a:endParaRPr lang="en-GB"/>
        </a:p>
      </dgm:t>
    </dgm:pt>
    <dgm:pt modelId="{7603EAA0-5F2D-4576-B7FD-85A1EE0C763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targeted teaching </a:t>
          </a:r>
        </a:p>
      </dgm:t>
    </dgm:pt>
    <dgm:pt modelId="{D2D3439D-F5A3-40FF-944E-8119E63692BD}" type="parTrans" cxnId="{02107D5A-F1B1-4DEC-96C5-E5B94A4120A9}">
      <dgm:prSet/>
      <dgm:spPr/>
      <dgm:t>
        <a:bodyPr/>
        <a:lstStyle/>
        <a:p>
          <a:endParaRPr lang="en-GB"/>
        </a:p>
      </dgm:t>
    </dgm:pt>
    <dgm:pt modelId="{D358B58A-F59E-427B-A64A-96E8530C04FA}" type="sibTrans" cxnId="{02107D5A-F1B1-4DEC-96C5-E5B94A4120A9}">
      <dgm:prSet/>
      <dgm:spPr/>
      <dgm:t>
        <a:bodyPr/>
        <a:lstStyle/>
        <a:p>
          <a:endParaRPr lang="en-GB"/>
        </a:p>
      </dgm:t>
    </dgm:pt>
    <dgm:pt modelId="{66270F4C-74DF-4595-85C8-D5776E7EF3B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supporting access to the curriculum </a:t>
          </a:r>
        </a:p>
      </dgm:t>
    </dgm:pt>
    <dgm:pt modelId="{4900557D-62AC-423C-9EA8-5A41B12FABB9}" type="parTrans" cxnId="{997C02A4-3902-4ECD-9AEA-572680E1D1A9}">
      <dgm:prSet/>
      <dgm:spPr/>
      <dgm:t>
        <a:bodyPr/>
        <a:lstStyle/>
        <a:p>
          <a:endParaRPr lang="en-GB"/>
        </a:p>
      </dgm:t>
    </dgm:pt>
    <dgm:pt modelId="{CEBE1F66-7F20-4AA1-B326-36EDE828FDB7}" type="sibTrans" cxnId="{997C02A4-3902-4ECD-9AEA-572680E1D1A9}">
      <dgm:prSet/>
      <dgm:spPr/>
      <dgm:t>
        <a:bodyPr/>
        <a:lstStyle/>
        <a:p>
          <a:endParaRPr lang="en-GB"/>
        </a:p>
      </dgm:t>
    </dgm:pt>
    <dgm:pt modelId="{9D390484-AB23-4AAF-9800-26235341AF8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professional development for staff in an education setting</a:t>
          </a:r>
        </a:p>
      </dgm:t>
    </dgm:pt>
    <dgm:pt modelId="{913ABA86-FB65-486B-9311-726F2DA17225}" type="parTrans" cxnId="{7D17EA7C-494C-43F4-B76C-698B3302033A}">
      <dgm:prSet/>
      <dgm:spPr/>
      <dgm:t>
        <a:bodyPr/>
        <a:lstStyle/>
        <a:p>
          <a:endParaRPr lang="en-GB"/>
        </a:p>
      </dgm:t>
    </dgm:pt>
    <dgm:pt modelId="{F93AD216-5AC9-42C1-8E24-366CEC6930C9}" type="sibTrans" cxnId="{7D17EA7C-494C-43F4-B76C-698B3302033A}">
      <dgm:prSet/>
      <dgm:spPr/>
      <dgm:t>
        <a:bodyPr/>
        <a:lstStyle/>
        <a:p>
          <a:endParaRPr lang="en-GB"/>
        </a:p>
      </dgm:t>
    </dgm:pt>
    <dgm:pt modelId="{71CD2B48-5888-4C92-8FCB-9F702339D76B}">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awareness raising sessions to ensure that everyone within the school community has an understanding of what it means to have a sensory impairment.  </a:t>
          </a:r>
        </a:p>
      </dgm:t>
    </dgm:pt>
    <dgm:pt modelId="{B2E61EDB-42A7-40E9-93EB-D65D1F9C884E}" type="parTrans" cxnId="{94F0EDC4-4530-48F5-97A3-7F1250A28059}">
      <dgm:prSet/>
      <dgm:spPr/>
      <dgm:t>
        <a:bodyPr/>
        <a:lstStyle/>
        <a:p>
          <a:endParaRPr lang="en-GB"/>
        </a:p>
      </dgm:t>
    </dgm:pt>
    <dgm:pt modelId="{3D4FA46D-EB3C-4CBB-8181-0D2A54946CFA}" type="sibTrans" cxnId="{94F0EDC4-4530-48F5-97A3-7F1250A28059}">
      <dgm:prSet/>
      <dgm:spPr/>
      <dgm:t>
        <a:bodyPr/>
        <a:lstStyle/>
        <a:p>
          <a:endParaRPr lang="en-GB"/>
        </a:p>
      </dgm:t>
    </dgm:pt>
    <dgm:pt modelId="{E6927657-576E-40E8-BD2B-8B234F21FEA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Throughout this process we liaise closely with parents/carers to ensure that everyone has a shared understanding of how we plan to support the child.  We also work in partnership with other educational professionals, as well as health professionals, social workers, and staff from third sector agencies.</a:t>
          </a:r>
        </a:p>
      </dgm:t>
    </dgm:pt>
    <dgm:pt modelId="{0339A835-1EA4-41F3-A3B3-D731CAA6E6D4}" type="parTrans" cxnId="{4CBD123F-2F77-424D-A13A-9DCFD08CF870}">
      <dgm:prSet/>
      <dgm:spPr/>
      <dgm:t>
        <a:bodyPr/>
        <a:lstStyle/>
        <a:p>
          <a:endParaRPr lang="en-GB"/>
        </a:p>
      </dgm:t>
    </dgm:pt>
    <dgm:pt modelId="{FA4BF4C3-489C-4BD9-B508-D86F23D3450A}" type="sibTrans" cxnId="{4CBD123F-2F77-424D-A13A-9DCFD08CF870}">
      <dgm:prSet/>
      <dgm:spPr/>
      <dgm:t>
        <a:bodyPr/>
        <a:lstStyle/>
        <a:p>
          <a:endParaRPr lang="en-GB"/>
        </a:p>
      </dgm:t>
    </dgm:pt>
    <dgm:pt modelId="{DB85A48F-1020-4620-A702-989A2C04BFA1}">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71718AA-2757-4549-A3CC-E1E5A85EE963}" type="parTrans" cxnId="{9AF45E23-D681-430A-B8B7-855732A362A1}">
      <dgm:prSet/>
      <dgm:spPr/>
      <dgm:t>
        <a:bodyPr/>
        <a:lstStyle/>
        <a:p>
          <a:endParaRPr lang="en-GB"/>
        </a:p>
      </dgm:t>
    </dgm:pt>
    <dgm:pt modelId="{BBA6ED0F-6946-4E18-928C-A8AB5D609E3F}" type="sibTrans" cxnId="{9AF45E23-D681-430A-B8B7-855732A362A1}">
      <dgm:prSet/>
      <dgm:spPr/>
      <dgm:t>
        <a:bodyPr/>
        <a:lstStyle/>
        <a:p>
          <a:endParaRPr lang="en-GB"/>
        </a:p>
      </dgm:t>
    </dgm:pt>
    <dgm:pt modelId="{1E43BD3B-FDCB-4EDF-B24F-EFB71B487E4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Actions: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a child’s hearing or vision and then offer recommendations on how the child’s needs can best be met.</a:t>
          </a:r>
        </a:p>
      </dgm:t>
    </dgm:pt>
    <dgm:pt modelId="{56D8F334-0763-4B34-A2B7-ACE2D15D6268}" type="parTrans" cxnId="{792B8B53-8B64-41F1-AF75-6A411D5BEC1B}">
      <dgm:prSet/>
      <dgm:spPr/>
      <dgm:t>
        <a:bodyPr/>
        <a:lstStyle/>
        <a:p>
          <a:endParaRPr lang="en-GB"/>
        </a:p>
      </dgm:t>
    </dgm:pt>
    <dgm:pt modelId="{8D583D3E-3ADC-4060-93DB-4FE60EF2BD73}" type="sibTrans" cxnId="{792B8B53-8B64-41F1-AF75-6A411D5BEC1B}">
      <dgm:prSet/>
      <dgm:spPr/>
      <dgm:t>
        <a:bodyPr/>
        <a:lstStyle/>
        <a:p>
          <a:endParaRPr lang="en-GB"/>
        </a:p>
      </dgm:t>
    </dgm:pt>
    <dgm:pt modelId="{BF404628-F0B6-41F7-99F0-A60766F0D68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information, practical help and advice.</a:t>
          </a:r>
        </a:p>
      </dgm:t>
    </dgm:pt>
    <dgm:pt modelId="{AC2072DB-BD36-4B89-B844-1A3B2839163D}" type="parTrans" cxnId="{D986B24E-257C-4B28-BF5A-8007491F5C7B}">
      <dgm:prSet/>
      <dgm:spPr/>
      <dgm:t>
        <a:bodyPr/>
        <a:lstStyle/>
        <a:p>
          <a:endParaRPr lang="en-GB"/>
        </a:p>
      </dgm:t>
    </dgm:pt>
    <dgm:pt modelId="{4F08F519-1CF7-4E52-B3D7-7A6EDE2C6424}" type="sibTrans" cxnId="{D986B24E-257C-4B28-BF5A-8007491F5C7B}">
      <dgm:prSet/>
      <dgm:spPr/>
      <dgm:t>
        <a:bodyPr/>
        <a:lstStyle/>
        <a:p>
          <a:endParaRPr lang="en-GB"/>
        </a:p>
      </dgm:t>
    </dgm:pt>
    <dgm:pt modelId="{9A35C883-7285-426D-ADDA-2CCF395C2C7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and support staff in how to promote inclusion.</a:t>
          </a:r>
        </a:p>
      </dgm:t>
    </dgm:pt>
    <dgm:pt modelId="{1CCA1C71-357B-4A4B-9483-00F9961BB18C}" type="parTrans" cxnId="{01146459-A702-4E17-96DC-B5AD397BDFDA}">
      <dgm:prSet/>
      <dgm:spPr/>
      <dgm:t>
        <a:bodyPr/>
        <a:lstStyle/>
        <a:p>
          <a:endParaRPr lang="en-GB"/>
        </a:p>
      </dgm:t>
    </dgm:pt>
    <dgm:pt modelId="{D51FADD7-0851-4BB9-95E3-54C4512C2904}" type="sibTrans" cxnId="{01146459-A702-4E17-96DC-B5AD397BDFDA}">
      <dgm:prSet/>
      <dgm:spPr/>
      <dgm:t>
        <a:bodyPr/>
        <a:lstStyle/>
        <a:p>
          <a:endParaRPr lang="en-GB"/>
        </a:p>
      </dgm:t>
    </dgm:pt>
    <dgm:pt modelId="{C6A01C12-94BA-4C4D-A46B-5DB4D5B87C8D}">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 pupil progress and provide reports.</a:t>
          </a:r>
        </a:p>
      </dgm:t>
    </dgm:pt>
    <dgm:pt modelId="{B6C8A898-BAF3-4B4E-8D7C-BD876C0CDC48}" type="parTrans" cxnId="{A3FCE21F-0AE0-4BEC-AC03-9C817664A292}">
      <dgm:prSet/>
      <dgm:spPr/>
      <dgm:t>
        <a:bodyPr/>
        <a:lstStyle/>
        <a:p>
          <a:endParaRPr lang="en-GB"/>
        </a:p>
      </dgm:t>
    </dgm:pt>
    <dgm:pt modelId="{A31DB103-CF89-472D-9B7C-F7431B50107A}" type="sibTrans" cxnId="{A3FCE21F-0AE0-4BEC-AC03-9C817664A292}">
      <dgm:prSet/>
      <dgm:spPr/>
      <dgm:t>
        <a:bodyPr/>
        <a:lstStyle/>
        <a:p>
          <a:endParaRPr lang="en-GB"/>
        </a:p>
      </dgm:t>
    </dgm:pt>
    <dgm:pt modelId="{425668B9-AAAC-4D3F-942D-EA4359213330}">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86F5A5C-205A-4375-83DA-F6E343182CDC}" type="parTrans" cxnId="{B1573B0E-4E81-4A01-BBF5-D911D423C291}">
      <dgm:prSet/>
      <dgm:spPr/>
      <dgm:t>
        <a:bodyPr/>
        <a:lstStyle/>
        <a:p>
          <a:endParaRPr lang="en-GB"/>
        </a:p>
      </dgm:t>
    </dgm:pt>
    <dgm:pt modelId="{3C50A536-6FE9-4762-B326-722A5677BCED}" type="sibTrans" cxnId="{B1573B0E-4E81-4A01-BBF5-D911D423C291}">
      <dgm:prSet/>
      <dgm:spPr/>
      <dgm:t>
        <a:bodyPr/>
        <a:lstStyle/>
        <a:p>
          <a:endParaRPr lang="en-GB"/>
        </a:p>
      </dgm:t>
    </dgm:pt>
    <dgm:pt modelId="{6A3C2E3E-CAD1-4901-9589-54A6142A25A5}">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513AAEE-CE84-41A7-9CC1-BABB58C03DA8}" type="parTrans" cxnId="{30CFB820-FCEC-4A98-A795-212735A350AE}">
      <dgm:prSet/>
      <dgm:spPr/>
      <dgm:t>
        <a:bodyPr/>
        <a:lstStyle/>
        <a:p>
          <a:endParaRPr lang="en-GB"/>
        </a:p>
      </dgm:t>
    </dgm:pt>
    <dgm:pt modelId="{0E1DA762-0CCC-4C77-8642-28CB83681725}" type="sibTrans" cxnId="{30CFB820-FCEC-4A98-A795-212735A350AE}">
      <dgm:prSet/>
      <dgm:spPr/>
      <dgm:t>
        <a:bodyPr/>
        <a:lstStyle/>
        <a:p>
          <a:endParaRPr lang="en-GB"/>
        </a:p>
      </dgm:t>
    </dgm:pt>
    <dgm:pt modelId="{B9F94554-E0DC-4E07-8D2A-9F8B5DBCDC6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Actions: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in the use of specialist resources to promote independence.</a:t>
          </a:r>
        </a:p>
      </dgm:t>
    </dgm:pt>
    <dgm:pt modelId="{9F02E629-61DE-49B0-991F-6E77DD0EBB04}" type="parTrans" cxnId="{EEAC21EA-B847-4F87-9F89-3843811FC488}">
      <dgm:prSet/>
      <dgm:spPr/>
      <dgm:t>
        <a:bodyPr/>
        <a:lstStyle/>
        <a:p>
          <a:endParaRPr lang="en-GB"/>
        </a:p>
      </dgm:t>
    </dgm:pt>
    <dgm:pt modelId="{A6815EC7-98B4-4991-B665-3401457B33EB}" type="sibTrans" cxnId="{EEAC21EA-B847-4F87-9F89-3843811FC488}">
      <dgm:prSet/>
      <dgm:spPr/>
      <dgm:t>
        <a:bodyPr/>
        <a:lstStyle/>
        <a:p>
          <a:endParaRPr lang="en-GB"/>
        </a:p>
      </dgm:t>
    </dgm:pt>
    <dgm:pt modelId="{9A208D9F-2425-46C2-AE4F-C2559BA6C4A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targeted teaching.</a:t>
          </a:r>
        </a:p>
      </dgm:t>
    </dgm:pt>
    <dgm:pt modelId="{419083B3-9E64-49AF-9E45-F6F0BE616C08}" type="parTrans" cxnId="{CE8076BA-56A5-467B-82E9-C32085B38A79}">
      <dgm:prSet/>
      <dgm:spPr/>
      <dgm:t>
        <a:bodyPr/>
        <a:lstStyle/>
        <a:p>
          <a:endParaRPr lang="en-GB"/>
        </a:p>
      </dgm:t>
    </dgm:pt>
    <dgm:pt modelId="{39CD81F4-9A08-4A5D-A04A-97C7997E0BCB}" type="sibTrans" cxnId="{CE8076BA-56A5-467B-82E9-C32085B38A79}">
      <dgm:prSet/>
      <dgm:spPr/>
      <dgm:t>
        <a:bodyPr/>
        <a:lstStyle/>
        <a:p>
          <a:endParaRPr lang="en-GB"/>
        </a:p>
      </dgm:t>
    </dgm:pt>
    <dgm:pt modelId="{4500DE47-58F8-49B2-A7BC-3FB304A9804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awareness raising sessions to ensure that everyone within the school community has an understanding of what it means to have a sensory impairment.</a:t>
          </a:r>
        </a:p>
      </dgm:t>
    </dgm:pt>
    <dgm:pt modelId="{84FFD24C-7B65-4540-84FD-C588149217C6}" type="parTrans" cxnId="{F90B3B2F-F903-4A6C-85AD-9EF8AE53FAF4}">
      <dgm:prSet/>
      <dgm:spPr/>
      <dgm:t>
        <a:bodyPr/>
        <a:lstStyle/>
        <a:p>
          <a:endParaRPr lang="en-GB"/>
        </a:p>
      </dgm:t>
    </dgm:pt>
    <dgm:pt modelId="{2D9AE04D-7BF7-41BD-8F82-E4976ED8A521}" type="sibTrans" cxnId="{F90B3B2F-F903-4A6C-85AD-9EF8AE53FAF4}">
      <dgm:prSet/>
      <dgm:spPr/>
      <dgm:t>
        <a:bodyPr/>
        <a:lstStyle/>
        <a:p>
          <a:endParaRPr lang="en-GB"/>
        </a:p>
      </dgm:t>
    </dgm:pt>
    <dgm:pt modelId="{1EA2E843-02D6-4E17-934C-9DDF02B6A3B6}">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the development of language and communication skills in learners with a hearing loss.</a:t>
          </a:r>
        </a:p>
      </dgm:t>
    </dgm:pt>
    <dgm:pt modelId="{1DA2B8E8-4D89-45BA-B5F2-51E8ACFD7635}" type="parTrans" cxnId="{663050E0-CC1A-4F09-9790-5B209BA1A49E}">
      <dgm:prSet/>
      <dgm:spPr/>
      <dgm:t>
        <a:bodyPr/>
        <a:lstStyle/>
        <a:p>
          <a:endParaRPr lang="en-GB"/>
        </a:p>
      </dgm:t>
    </dgm:pt>
    <dgm:pt modelId="{A56C8969-0A5E-403E-8245-0BD1A35B4D68}" type="sibTrans" cxnId="{663050E0-CC1A-4F09-9790-5B209BA1A49E}">
      <dgm:prSet/>
      <dgm:spPr/>
      <dgm:t>
        <a:bodyPr/>
        <a:lstStyle/>
        <a:p>
          <a:endParaRPr lang="en-GB"/>
        </a:p>
      </dgm:t>
    </dgm:pt>
    <dgm:pt modelId="{EE6A5238-840D-4CCA-88F8-C1B82B75DFF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alongside class teachers where pupils use either Sign or Braille to ensure access to the curriculum.</a:t>
          </a:r>
        </a:p>
      </dgm:t>
    </dgm:pt>
    <dgm:pt modelId="{D774A5A2-8403-44BC-83B2-F875D47DDEFE}" type="parTrans" cxnId="{EC7A9C02-F21E-4FF9-B8A1-E1D268F755C8}">
      <dgm:prSet/>
      <dgm:spPr/>
      <dgm:t>
        <a:bodyPr/>
        <a:lstStyle/>
        <a:p>
          <a:endParaRPr lang="en-GB"/>
        </a:p>
      </dgm:t>
    </dgm:pt>
    <dgm:pt modelId="{8A54D593-0847-4E08-A057-5C4DB11E4F86}" type="sibTrans" cxnId="{EC7A9C02-F21E-4FF9-B8A1-E1D268F755C8}">
      <dgm:prSet/>
      <dgm:spPr/>
      <dgm:t>
        <a:bodyPr/>
        <a:lstStyle/>
        <a:p>
          <a:endParaRPr lang="en-GB"/>
        </a:p>
      </dgm:t>
    </dgm:pt>
    <dgm:pt modelId="{717C28CB-918F-4450-984A-DE6E87ED6A9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communicators to support learners who require Sign or Braille/large Print to access the curriculum.</a:t>
          </a:r>
        </a:p>
      </dgm:t>
    </dgm:pt>
    <dgm:pt modelId="{DEE3CEDA-784E-44C7-8690-7BDD9F090E2E}" type="parTrans" cxnId="{D06D46AE-3CF3-4F55-B272-9505B122D8A3}">
      <dgm:prSet/>
      <dgm:spPr/>
      <dgm:t>
        <a:bodyPr/>
        <a:lstStyle/>
        <a:p>
          <a:endParaRPr lang="en-GB"/>
        </a:p>
      </dgm:t>
    </dgm:pt>
    <dgm:pt modelId="{283C9EBE-3C99-4B61-BFDF-C67EB953C7BA}" type="sibTrans" cxnId="{D06D46AE-3CF3-4F55-B272-9505B122D8A3}">
      <dgm:prSet/>
      <dgm:spPr/>
      <dgm:t>
        <a:bodyPr/>
        <a:lstStyle/>
        <a:p>
          <a:endParaRPr lang="en-GB"/>
        </a:p>
      </dgm:t>
    </dgm:pt>
    <dgm:pt modelId="{6F817411-F4AD-45CF-A1FF-8579DE5F65D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mobility officers to co-ordinate mobility and life skills for pupils with severe visual impairment.</a:t>
          </a:r>
        </a:p>
      </dgm:t>
    </dgm:pt>
    <dgm:pt modelId="{4DE92397-D595-42D8-A9AC-C73B2363FDD8}" type="parTrans" cxnId="{A908E7F8-3DAB-4965-8E74-6B701876774E}">
      <dgm:prSet/>
      <dgm:spPr/>
      <dgm:t>
        <a:bodyPr/>
        <a:lstStyle/>
        <a:p>
          <a:endParaRPr lang="en-GB"/>
        </a:p>
      </dgm:t>
    </dgm:pt>
    <dgm:pt modelId="{53C55A41-44D1-4C94-A6D8-7053F97005E5}" type="sibTrans" cxnId="{A908E7F8-3DAB-4965-8E74-6B701876774E}">
      <dgm:prSet/>
      <dgm:spPr/>
      <dgm:t>
        <a:bodyPr/>
        <a:lstStyle/>
        <a:p>
          <a:endParaRPr lang="en-GB"/>
        </a:p>
      </dgm:t>
    </dgm:pt>
    <dgm:pt modelId="{0F50DB0C-FF3A-48E9-B3A4-748362BA42F8}">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F4A6BF-9091-47FD-8A58-64043592457F}" type="parTrans" cxnId="{7EE8B0A3-5F3C-4F27-B1BC-A0EC461683A0}">
      <dgm:prSet/>
      <dgm:spPr/>
      <dgm:t>
        <a:bodyPr/>
        <a:lstStyle/>
        <a:p>
          <a:endParaRPr lang="en-GB"/>
        </a:p>
      </dgm:t>
    </dgm:pt>
    <dgm:pt modelId="{A09E8839-7BA0-4D24-87C2-CEE9D881FF93}" type="sibTrans" cxnId="{7EE8B0A3-5F3C-4F27-B1BC-A0EC461683A0}">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562" custLinFactNeighborY="-30976">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Y="-6657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331" custLinFactNeighborY="-22643">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42639" custLinFactNeighborX="50" custLinFactNeighborY="-11880">
        <dgm:presLayoutVars>
          <dgm:chMax val="0"/>
          <dgm:chPref val="0"/>
          <dgm:bulletEnabled val="1"/>
        </dgm:presLayoutVars>
      </dgm:prSet>
      <dgm:spPr>
        <a:prstGeom prst="rect">
          <a:avLst/>
        </a:prstGeom>
      </dgm:spPr>
      <dgm:t>
        <a:bodyPr/>
        <a:lstStyle/>
        <a:p>
          <a:endParaRPr lang="en-GB"/>
        </a:p>
      </dgm:t>
    </dgm:pt>
  </dgm:ptLst>
  <dgm:cxnLst>
    <dgm:cxn modelId="{74D2CB65-6EEF-4829-B837-AE5BDD6CFF62}" type="presOf" srcId="{9A35C883-7285-426D-ADDA-2CCF395C2C79}" destId="{BDA3F3CB-C49E-4AC5-900F-252D6D348868}" srcOrd="0" destOrd="3" presId="urn:microsoft.com/office/officeart/2009/3/layout/IncreasingArrowsProcess"/>
    <dgm:cxn modelId="{2A150156-57FE-4605-B90C-823E974ECA81}" srcId="{0C78C4F2-89D8-4124-AED1-9640F8EDD645}" destId="{C5AFE5E0-3303-47DE-928E-4F07B4BAAABC}" srcOrd="0" destOrd="0" parTransId="{949F5460-3414-42F0-8662-C6B84D9595D2}" sibTransId="{180A0E70-1637-487A-9C0C-BAC1CF26B708}"/>
    <dgm:cxn modelId="{792B8B53-8B64-41F1-AF75-6A411D5BEC1B}" srcId="{F0845EDB-242A-41B5-8572-1A33981E542D}" destId="{1E43BD3B-FDCB-4EDF-B24F-EFB71B487E47}" srcOrd="1" destOrd="0" parTransId="{56D8F334-0763-4B34-A2B7-ACE2D15D6268}" sibTransId="{8D583D3E-3ADC-4060-93DB-4FE60EF2BD73}"/>
    <dgm:cxn modelId="{A37CE30A-5AC2-43BE-A7F3-019A219436C5}" srcId="{1E3925CD-62DA-4C41-B8E8-315B7AAD902F}" destId="{F0845EDB-242A-41B5-8572-1A33981E542D}" srcOrd="1" destOrd="0" parTransId="{261CEE2D-599B-4AD3-8C3E-C9EC7B990B4A}" sibTransId="{A20C6CFF-0EFA-4FDB-836E-DD74123342ED}"/>
    <dgm:cxn modelId="{ACF32615-F303-4371-8275-862B123DD7EC}" type="presOf" srcId="{F46566CB-4B64-4FAD-A5F9-3660461786BF}" destId="{0AF12394-9340-40BB-8C48-7B309F94906A}" srcOrd="0" destOrd="0"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A3FCE21F-0AE0-4BEC-AC03-9C817664A292}" srcId="{F0845EDB-242A-41B5-8572-1A33981E542D}" destId="{C6A01C12-94BA-4C4D-A46B-5DB4D5B87C8D}" srcOrd="4" destOrd="0" parTransId="{B6C8A898-BAF3-4B4E-8D7C-BD876C0CDC48}" sibTransId="{A31DB103-CF89-472D-9B7C-F7431B50107A}"/>
    <dgm:cxn modelId="{A2CFB25A-CE30-498A-9860-FFD0B0C3CC6A}" type="presOf" srcId="{BCE0F6F9-554E-47EE-872D-1249D87D3115}" destId="{CBB543BC-3E93-4858-8B3C-20BD9A78C951}" srcOrd="0" destOrd="3" presId="urn:microsoft.com/office/officeart/2009/3/layout/IncreasingArrowsProcess"/>
    <dgm:cxn modelId="{028B0077-6319-4585-8D75-9596631EE854}" type="presOf" srcId="{18CA79BB-D2FF-4361-8DA3-6A8CA642F815}" destId="{CBB543BC-3E93-4858-8B3C-20BD9A78C951}" srcOrd="0" destOrd="0" presId="urn:microsoft.com/office/officeart/2009/3/layout/IncreasingArrowsProcess"/>
    <dgm:cxn modelId="{B1573B0E-4E81-4A01-BBF5-D911D423C291}" srcId="{F0845EDB-242A-41B5-8572-1A33981E542D}" destId="{425668B9-AAAC-4D3F-942D-EA4359213330}" srcOrd="5" destOrd="0" parTransId="{186F5A5C-205A-4375-83DA-F6E343182CDC}" sibTransId="{3C50A536-6FE9-4762-B326-722A5677BCED}"/>
    <dgm:cxn modelId="{771FC4D3-B589-48F4-98B6-1FD2BED3DF37}" type="presOf" srcId="{09D59CB5-DA91-4FE7-8A7C-B1AD284AC3C8}" destId="{FB277E4C-8935-411A-B18A-563317F17F0C}" srcOrd="0" destOrd="10" presId="urn:microsoft.com/office/officeart/2009/3/layout/IncreasingArrowsProcess"/>
    <dgm:cxn modelId="{3421152B-E5BC-470A-88D7-10D19B1F3DD5}" type="presOf" srcId="{717C28CB-918F-4450-984A-DE6E87ED6A91}" destId="{FB277E4C-8935-411A-B18A-563317F17F0C}" srcOrd="0" destOrd="7" presId="urn:microsoft.com/office/officeart/2009/3/layout/IncreasingArrowsProcess"/>
    <dgm:cxn modelId="{7C0F9E70-93AB-4E54-A16F-1E240DB44B08}" type="presOf" srcId="{F8BEAF39-392F-44EB-8A70-DDB75A48F312}" destId="{CBB543BC-3E93-4858-8B3C-20BD9A78C951}" srcOrd="0" destOrd="10"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6C954B5B-1D29-459F-9B00-BCA8680E27DF}" type="presOf" srcId="{AABC32C6-7066-47A2-A887-8A74C48F9326}" destId="{BDA3F3CB-C49E-4AC5-900F-252D6D348868}" srcOrd="0" destOrd="0" presId="urn:microsoft.com/office/officeart/2009/3/layout/IncreasingArrowsProcess"/>
    <dgm:cxn modelId="{C8BDB484-1D88-49E6-9C96-187AB855A15B}" type="presOf" srcId="{6F817411-F4AD-45CF-A1FF-8579DE5F65D9}" destId="{FB277E4C-8935-411A-B18A-563317F17F0C}" srcOrd="0" destOrd="8" presId="urn:microsoft.com/office/officeart/2009/3/layout/IncreasingArrowsProcess"/>
    <dgm:cxn modelId="{DC1955D4-0223-4193-8730-9BEA4A0B7B5D}" type="presOf" srcId="{0F50DB0C-FF3A-48E9-B3A4-748362BA42F8}" destId="{FB277E4C-8935-411A-B18A-563317F17F0C}" srcOrd="0" destOrd="9" presId="urn:microsoft.com/office/officeart/2009/3/layout/IncreasingArrowsProcess"/>
    <dgm:cxn modelId="{F90B3B2F-F903-4A6C-85AD-9EF8AE53FAF4}" srcId="{0C78C4F2-89D8-4124-AED1-9640F8EDD645}" destId="{4500DE47-58F8-49B2-A7BC-3FB304A98047}" srcOrd="4" destOrd="0" parTransId="{84FFD24C-7B65-4540-84FD-C588149217C6}" sibTransId="{2D9AE04D-7BF7-41BD-8F82-E4976ED8A521}"/>
    <dgm:cxn modelId="{02107D5A-F1B1-4DEC-96C5-E5B94A4120A9}" srcId="{BCE0F6F9-554E-47EE-872D-1249D87D3115}" destId="{7603EAA0-5F2D-4576-B7FD-85A1EE0C763A}" srcOrd="0" destOrd="0" parTransId="{D2D3439D-F5A3-40FF-944E-8119E63692BD}" sibTransId="{D358B58A-F59E-427B-A64A-96E8530C04FA}"/>
    <dgm:cxn modelId="{7EF501AB-E1C9-4FEE-A977-7B9B2D6EB6CE}" type="presOf" srcId="{6A3C2E3E-CAD1-4901-9589-54A6142A25A5}" destId="{FB277E4C-8935-411A-B18A-563317F17F0C}" srcOrd="0" destOrd="1" presId="urn:microsoft.com/office/officeart/2009/3/layout/IncreasingArrowsProcess"/>
    <dgm:cxn modelId="{EFA5FD85-A9C0-4CD9-9905-8213A205DC76}" type="presOf" srcId="{C5AFE5E0-3303-47DE-928E-4F07B4BAAABC}" destId="{FB277E4C-8935-411A-B18A-563317F17F0C}" srcOrd="0" destOrd="0" presId="urn:microsoft.com/office/officeart/2009/3/layout/IncreasingArrowsProcess"/>
    <dgm:cxn modelId="{94F0EDC4-4530-48F5-97A3-7F1250A28059}" srcId="{BCE0F6F9-554E-47EE-872D-1249D87D3115}" destId="{71CD2B48-5888-4C92-8FCB-9F702339D76B}" srcOrd="3" destOrd="0" parTransId="{B2E61EDB-42A7-40E9-93EB-D65D1F9C884E}" sibTransId="{3D4FA46D-EB3C-4CBB-8181-0D2A54946CFA}"/>
    <dgm:cxn modelId="{F7EAA038-89D9-42DE-B3D3-2939E21D5FB3}" srcId="{F46566CB-4B64-4FAD-A5F9-3660461786BF}" destId="{BCE0F6F9-554E-47EE-872D-1249D87D3115}" srcOrd="3" destOrd="0" parTransId="{3F891057-4A41-4471-BA66-CDBF3A84212E}" sibTransId="{54B947A8-896C-42CB-87D0-4AD723CEE8C8}"/>
    <dgm:cxn modelId="{D06D46AE-3CF3-4F55-B272-9505B122D8A3}" srcId="{0C78C4F2-89D8-4124-AED1-9640F8EDD645}" destId="{717C28CB-918F-4450-984A-DE6E87ED6A91}" srcOrd="7" destOrd="0" parTransId="{DEE3CEDA-784E-44C7-8690-7BDD9F090E2E}" sibTransId="{283C9EBE-3C99-4B61-BFDF-C67EB953C7BA}"/>
    <dgm:cxn modelId="{076894BA-CA26-49E2-A403-B2765F2659E5}" type="presOf" srcId="{4500DE47-58F8-49B2-A7BC-3FB304A98047}" destId="{FB277E4C-8935-411A-B18A-563317F17F0C}" srcOrd="0" destOrd="4" presId="urn:microsoft.com/office/officeart/2009/3/layout/IncreasingArrowsProcess"/>
    <dgm:cxn modelId="{7F3834C7-C348-4FC3-BFE9-19034C1D66F0}" type="presOf" srcId="{71CD2B48-5888-4C92-8FCB-9F702339D76B}" destId="{CBB543BC-3E93-4858-8B3C-20BD9A78C951}" srcOrd="0" destOrd="7" presId="urn:microsoft.com/office/officeart/2009/3/layout/IncreasingArrowsProcess"/>
    <dgm:cxn modelId="{7478CA12-2123-4F4A-A6A5-341BC03CDFCA}" srcId="{F46566CB-4B64-4FAD-A5F9-3660461786BF}" destId="{F8BEAF39-392F-44EB-8A70-DDB75A48F312}" srcOrd="6" destOrd="0" parTransId="{C89B5253-6DD5-4C8C-9652-5CFB076E885D}" sibTransId="{759521EE-C446-4DE7-9300-5BC1821E84A5}"/>
    <dgm:cxn modelId="{954DB91E-6306-4298-908E-D1B05AD1FDDF}" type="presOf" srcId="{1E3925CD-62DA-4C41-B8E8-315B7AAD902F}" destId="{2AA4F1B8-1C7A-4327-8750-2EC34D8DC7BE}" srcOrd="0" destOrd="0" presId="urn:microsoft.com/office/officeart/2009/3/layout/IncreasingArrowsProcess"/>
    <dgm:cxn modelId="{AE91EA21-2D4E-4F42-A73F-A5A616D07771}" type="presOf" srcId="{8AAFC491-DBEA-4695-9C95-5EE37F7A9AA6}" destId="{CBB543BC-3E93-4858-8B3C-20BD9A78C951}" srcOrd="0" destOrd="1" presId="urn:microsoft.com/office/officeart/2009/3/layout/IncreasingArrowsProcess"/>
    <dgm:cxn modelId="{EC7A9C02-F21E-4FF9-B8A1-E1D268F755C8}" srcId="{0C78C4F2-89D8-4124-AED1-9640F8EDD645}" destId="{EE6A5238-840D-4CCA-88F8-C1B82B75DFF7}" srcOrd="6" destOrd="0" parTransId="{D774A5A2-8403-44BC-83B2-F875D47DDEFE}" sibTransId="{8A54D593-0847-4E08-A057-5C4DB11E4F86}"/>
    <dgm:cxn modelId="{01146459-A702-4E17-96DC-B5AD397BDFDA}" srcId="{F0845EDB-242A-41B5-8572-1A33981E542D}" destId="{9A35C883-7285-426D-ADDA-2CCF395C2C79}" srcOrd="3" destOrd="0" parTransId="{1CCA1C71-357B-4A4B-9483-00F9961BB18C}" sibTransId="{D51FADD7-0851-4BB9-95E3-54C4512C2904}"/>
    <dgm:cxn modelId="{B3455EAC-232D-4140-954F-3F088067A3D9}" srcId="{1E3925CD-62DA-4C41-B8E8-315B7AAD902F}" destId="{0C78C4F2-89D8-4124-AED1-9640F8EDD645}" srcOrd="2" destOrd="0" parTransId="{2FE445F3-EE7C-4F10-8A85-12399DA9653C}" sibTransId="{4EF76408-3833-4C4B-9793-7DE0537100D3}"/>
    <dgm:cxn modelId="{AF152BB9-0C6C-49F5-82E6-3D80DAE12A3D}" type="presOf" srcId="{DB85A48F-1020-4620-A702-989A2C04BFA1}" destId="{CBB543BC-3E93-4858-8B3C-20BD9A78C951}" srcOrd="0" destOrd="9" presId="urn:microsoft.com/office/officeart/2009/3/layout/IncreasingArrowsProcess"/>
    <dgm:cxn modelId="{9155CEBF-B0FB-4920-BB3A-7CBE423C696C}" type="presOf" srcId="{7603EAA0-5F2D-4576-B7FD-85A1EE0C763A}" destId="{CBB543BC-3E93-4858-8B3C-20BD9A78C951}" srcOrd="0" destOrd="4" presId="urn:microsoft.com/office/officeart/2009/3/layout/IncreasingArrowsProcess"/>
    <dgm:cxn modelId="{9AF45E23-D681-430A-B8B7-855732A362A1}" srcId="{F46566CB-4B64-4FAD-A5F9-3660461786BF}" destId="{DB85A48F-1020-4620-A702-989A2C04BFA1}" srcOrd="5" destOrd="0" parTransId="{971718AA-2757-4549-A3CC-E1E5A85EE963}" sibTransId="{BBA6ED0F-6946-4E18-928C-A8AB5D609E3F}"/>
    <dgm:cxn modelId="{7D17EA7C-494C-43F4-B76C-698B3302033A}" srcId="{BCE0F6F9-554E-47EE-872D-1249D87D3115}" destId="{9D390484-AB23-4AAF-9800-26235341AF83}" srcOrd="2" destOrd="0" parTransId="{913ABA86-FB65-486B-9311-726F2DA17225}" sibTransId="{F93AD216-5AC9-42C1-8E24-366CEC6930C9}"/>
    <dgm:cxn modelId="{0EBD8265-487A-44E1-AC35-7EA1A749A020}" type="presOf" srcId="{1EA2E843-02D6-4E17-934C-9DDF02B6A3B6}" destId="{FB277E4C-8935-411A-B18A-563317F17F0C}" srcOrd="0" destOrd="5" presId="urn:microsoft.com/office/officeart/2009/3/layout/IncreasingArrowsProcess"/>
    <dgm:cxn modelId="{D3C5CE0A-F2B7-4299-BEB0-8377189AB1AF}" type="presOf" srcId="{F0845EDB-242A-41B5-8572-1A33981E542D}" destId="{AF6479DB-FE54-4310-AEF2-7003BC799420}" srcOrd="0" destOrd="0" presId="urn:microsoft.com/office/officeart/2009/3/layout/IncreasingArrowsProcess"/>
    <dgm:cxn modelId="{F48C4147-C9EF-400F-9375-37BD841798B1}" type="presOf" srcId="{B9F94554-E0DC-4E07-8D2A-9F8B5DBCDC6F}" destId="{FB277E4C-8935-411A-B18A-563317F17F0C}" srcOrd="0" destOrd="2" presId="urn:microsoft.com/office/officeart/2009/3/layout/IncreasingArrowsProcess"/>
    <dgm:cxn modelId="{7EE8B0A3-5F3C-4F27-B1BC-A0EC461683A0}" srcId="{0C78C4F2-89D8-4124-AED1-9640F8EDD645}" destId="{0F50DB0C-FF3A-48E9-B3A4-748362BA42F8}" srcOrd="9" destOrd="0" parTransId="{0CF4A6BF-9091-47FD-8A58-64043592457F}" sibTransId="{A09E8839-7BA0-4D24-87C2-CEE9D881FF93}"/>
    <dgm:cxn modelId="{9013E6CD-E685-429E-8ACC-0109B54C20D4}" type="presOf" srcId="{050F0025-A619-4165-818B-23760DB2B1D4}" destId="{BDA3F3CB-C49E-4AC5-900F-252D6D348868}" srcOrd="0" destOrd="6" presId="urn:microsoft.com/office/officeart/2009/3/layout/IncreasingArrowsProcess"/>
    <dgm:cxn modelId="{CC1C3D83-CEFE-49F2-95B3-197175BCC020}" type="presOf" srcId="{9D390484-AB23-4AAF-9800-26235341AF83}" destId="{CBB543BC-3E93-4858-8B3C-20BD9A78C951}" srcOrd="0" destOrd="6"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DA23B2EB-C49C-4F76-8AA6-00D5EF3ED676}" srcId="{F46566CB-4B64-4FAD-A5F9-3660461786BF}" destId="{8AAFC491-DBEA-4695-9C95-5EE37F7A9AA6}" srcOrd="1" destOrd="0" parTransId="{68948B97-E45D-41E5-AF04-E3420AF57681}" sibTransId="{D91AC14E-3910-4231-96D1-366681805756}"/>
    <dgm:cxn modelId="{636DEE95-3047-42F2-9AAB-5EFE22A9961B}" type="presOf" srcId="{1E43BD3B-FDCB-4EDF-B24F-EFB71B487E47}" destId="{BDA3F3CB-C49E-4AC5-900F-252D6D348868}" srcOrd="0" destOrd="1" presId="urn:microsoft.com/office/officeart/2009/3/layout/IncreasingArrowsProcess"/>
    <dgm:cxn modelId="{02C3DC2B-B23A-4072-BC8B-F097EE4F4513}" type="presOf" srcId="{C6A01C12-94BA-4C4D-A46B-5DB4D5B87C8D}" destId="{BDA3F3CB-C49E-4AC5-900F-252D6D348868}" srcOrd="0" destOrd="4" presId="urn:microsoft.com/office/officeart/2009/3/layout/IncreasingArrowsProcess"/>
    <dgm:cxn modelId="{997C02A4-3902-4ECD-9AEA-572680E1D1A9}" srcId="{BCE0F6F9-554E-47EE-872D-1249D87D3115}" destId="{66270F4C-74DF-4595-85C8-D5776E7EF3B0}" srcOrd="1" destOrd="0" parTransId="{4900557D-62AC-423C-9EA8-5A41B12FABB9}" sibTransId="{CEBE1F66-7F20-4AA1-B326-36EDE828FDB7}"/>
    <dgm:cxn modelId="{1184FD93-83DE-4827-BD37-AFC9E7851389}" type="presOf" srcId="{BF404628-F0B6-41F7-99F0-A60766F0D681}" destId="{BDA3F3CB-C49E-4AC5-900F-252D6D348868}" srcOrd="0" destOrd="2" presId="urn:microsoft.com/office/officeart/2009/3/layout/IncreasingArrowsProcess"/>
    <dgm:cxn modelId="{CE8076BA-56A5-467B-82E9-C32085B38A79}" srcId="{0C78C4F2-89D8-4124-AED1-9640F8EDD645}" destId="{9A208D9F-2425-46C2-AE4F-C2559BA6C4AA}" srcOrd="3" destOrd="0" parTransId="{419083B3-9E64-49AF-9E45-F6F0BE616C08}" sibTransId="{39CD81F4-9A08-4A5D-A04A-97C7997E0BCB}"/>
    <dgm:cxn modelId="{A908E7F8-3DAB-4965-8E74-6B701876774E}" srcId="{0C78C4F2-89D8-4124-AED1-9640F8EDD645}" destId="{6F817411-F4AD-45CF-A1FF-8579DE5F65D9}" srcOrd="8" destOrd="0" parTransId="{4DE92397-D595-42D8-A9AC-C73B2363FDD8}" sibTransId="{53C55A41-44D1-4C94-A6D8-7053F97005E5}"/>
    <dgm:cxn modelId="{008E28FE-F638-4CFD-8F82-81D865A33FAE}" type="presOf" srcId="{425668B9-AAAC-4D3F-942D-EA4359213330}" destId="{BDA3F3CB-C49E-4AC5-900F-252D6D348868}" srcOrd="0" destOrd="5" presId="urn:microsoft.com/office/officeart/2009/3/layout/IncreasingArrowsProcess"/>
    <dgm:cxn modelId="{FB3ABC21-4DAC-4E7D-BF02-F5D72A46DA03}" type="presOf" srcId="{66270F4C-74DF-4595-85C8-D5776E7EF3B0}" destId="{CBB543BC-3E93-4858-8B3C-20BD9A78C951}" srcOrd="0" destOrd="5" presId="urn:microsoft.com/office/officeart/2009/3/layout/IncreasingArrowsProcess"/>
    <dgm:cxn modelId="{138715CC-8494-4F0D-B38E-AE352ED9D3F5}" type="presOf" srcId="{E6927657-576E-40E8-BD2B-8B234F21FEA3}" destId="{CBB543BC-3E93-4858-8B3C-20BD9A78C951}" srcOrd="0" destOrd="8" presId="urn:microsoft.com/office/officeart/2009/3/layout/IncreasingArrowsProcess"/>
    <dgm:cxn modelId="{D986B24E-257C-4B28-BF5A-8007491F5C7B}" srcId="{F0845EDB-242A-41B5-8572-1A33981E542D}" destId="{BF404628-F0B6-41F7-99F0-A60766F0D681}" srcOrd="2" destOrd="0" parTransId="{AC2072DB-BD36-4B89-B844-1A3B2839163D}" sibTransId="{4F08F519-1CF7-4E52-B3D7-7A6EDE2C6424}"/>
    <dgm:cxn modelId="{30CFB820-FCEC-4A98-A795-212735A350AE}" srcId="{0C78C4F2-89D8-4124-AED1-9640F8EDD645}" destId="{6A3C2E3E-CAD1-4901-9589-54A6142A25A5}" srcOrd="1" destOrd="0" parTransId="{E513AAEE-CE84-41A7-9CC1-BABB58C03DA8}" sibTransId="{0E1DA762-0CCC-4C77-8642-28CB83681725}"/>
    <dgm:cxn modelId="{4CBD123F-2F77-424D-A13A-9DCFD08CF870}" srcId="{F46566CB-4B64-4FAD-A5F9-3660461786BF}" destId="{E6927657-576E-40E8-BD2B-8B234F21FEA3}" srcOrd="4" destOrd="0" parTransId="{0339A835-1EA4-41F3-A3B3-D731CAA6E6D4}" sibTransId="{FA4BF4C3-489C-4BD9-B508-D86F23D3450A}"/>
    <dgm:cxn modelId="{F1881454-8529-4593-8CCB-F0ACA363C1BB}" srcId="{F0845EDB-242A-41B5-8572-1A33981E542D}" destId="{050F0025-A619-4165-818B-23760DB2B1D4}" srcOrd="6" destOrd="0" parTransId="{C57022FC-D751-4579-A673-59A21D1A23AD}" sibTransId="{9D359B6E-5A01-4660-8696-9F0FA4E025F0}"/>
    <dgm:cxn modelId="{99B0BB12-3353-4359-B097-14D13239D213}" type="presOf" srcId="{9A208D9F-2425-46C2-AE4F-C2559BA6C4AA}" destId="{FB277E4C-8935-411A-B18A-563317F17F0C}" srcOrd="0" destOrd="3" presId="urn:microsoft.com/office/officeart/2009/3/layout/IncreasingArrowsProcess"/>
    <dgm:cxn modelId="{0B9CEBD9-E134-46EB-8AB4-B0873554C99F}" srcId="{F46566CB-4B64-4FAD-A5F9-3660461786BF}" destId="{F17F50CD-22D4-46B8-BC17-D392D789C39A}" srcOrd="2" destOrd="0" parTransId="{2AE81B6C-9875-4514-9830-A880DF7096D7}" sibTransId="{7E2CE98B-481D-4AD3-8803-70B193EBECD5}"/>
    <dgm:cxn modelId="{EF6A79D2-F8DE-4C9E-854A-0427FCB65EB7}" type="presOf" srcId="{0C78C4F2-89D8-4124-AED1-9640F8EDD645}" destId="{FD34ADF1-3F69-43AA-8F7A-BFC4C054F080}" srcOrd="0" destOrd="0" presId="urn:microsoft.com/office/officeart/2009/3/layout/IncreasingArrowsProcess"/>
    <dgm:cxn modelId="{663050E0-CC1A-4F09-9790-5B209BA1A49E}" srcId="{0C78C4F2-89D8-4124-AED1-9640F8EDD645}" destId="{1EA2E843-02D6-4E17-934C-9DDF02B6A3B6}" srcOrd="5" destOrd="0" parTransId="{1DA2B8E8-4D89-45BA-B5F2-51E8ACFD7635}" sibTransId="{A56C8969-0A5E-403E-8245-0BD1A35B4D68}"/>
    <dgm:cxn modelId="{EEAC21EA-B847-4F87-9F89-3843811FC488}" srcId="{0C78C4F2-89D8-4124-AED1-9640F8EDD645}" destId="{B9F94554-E0DC-4E07-8D2A-9F8B5DBCDC6F}" srcOrd="2" destOrd="0" parTransId="{9F02E629-61DE-49B0-991F-6E77DD0EBB04}" sibTransId="{A6815EC7-98B4-4991-B665-3401457B33EB}"/>
    <dgm:cxn modelId="{77CD9AC9-AE35-4E18-BBCB-C45DE38A1CC1}" type="presOf" srcId="{EE6A5238-840D-4CCA-88F8-C1B82B75DFF7}" destId="{FB277E4C-8935-411A-B18A-563317F17F0C}" srcOrd="0" destOrd="6" presId="urn:microsoft.com/office/officeart/2009/3/layout/IncreasingArrowsProcess"/>
    <dgm:cxn modelId="{BF5A198F-8B22-4136-B252-0275771E33D5}" type="presOf" srcId="{F17F50CD-22D4-46B8-BC17-D392D789C39A}" destId="{CBB543BC-3E93-4858-8B3C-20BD9A78C951}" srcOrd="0" destOrd="2" presId="urn:microsoft.com/office/officeart/2009/3/layout/IncreasingArrowsProcess"/>
    <dgm:cxn modelId="{96521DAC-D59A-49BB-8B46-147230C01299}" srcId="{0C78C4F2-89D8-4124-AED1-9640F8EDD645}" destId="{09D59CB5-DA91-4FE7-8A7C-B1AD284AC3C8}" srcOrd="10" destOrd="0" parTransId="{899A4FA9-D35E-4414-BD80-A5BFF389E509}" sibTransId="{C025EC17-48DE-4E00-97B8-4E6C96FDC403}"/>
    <dgm:cxn modelId="{83100726-949B-4A45-9621-E525912D9F8D}" type="presParOf" srcId="{2AA4F1B8-1C7A-4327-8750-2EC34D8DC7BE}" destId="{0AF12394-9340-40BB-8C48-7B309F94906A}" srcOrd="0" destOrd="0" presId="urn:microsoft.com/office/officeart/2009/3/layout/IncreasingArrowsProcess"/>
    <dgm:cxn modelId="{0EFF57DF-C6D9-4F5C-9DB5-D7F50D227ADB}" type="presParOf" srcId="{2AA4F1B8-1C7A-4327-8750-2EC34D8DC7BE}" destId="{CBB543BC-3E93-4858-8B3C-20BD9A78C951}" srcOrd="1" destOrd="0" presId="urn:microsoft.com/office/officeart/2009/3/layout/IncreasingArrowsProcess"/>
    <dgm:cxn modelId="{1B0543B3-A24A-4039-A7B1-632A2A09E2D4}" type="presParOf" srcId="{2AA4F1B8-1C7A-4327-8750-2EC34D8DC7BE}" destId="{AF6479DB-FE54-4310-AEF2-7003BC799420}" srcOrd="2" destOrd="0" presId="urn:microsoft.com/office/officeart/2009/3/layout/IncreasingArrowsProcess"/>
    <dgm:cxn modelId="{A2BC199D-A416-49D3-BBBF-B119AC7152FA}" type="presParOf" srcId="{2AA4F1B8-1C7A-4327-8750-2EC34D8DC7BE}" destId="{BDA3F3CB-C49E-4AC5-900F-252D6D348868}" srcOrd="3" destOrd="0" presId="urn:microsoft.com/office/officeart/2009/3/layout/IncreasingArrowsProcess"/>
    <dgm:cxn modelId="{D0E84ACC-7EA2-435C-8960-20C6F14EB68F}" type="presParOf" srcId="{2AA4F1B8-1C7A-4327-8750-2EC34D8DC7BE}" destId="{FD34ADF1-3F69-43AA-8F7A-BFC4C054F080}" srcOrd="4" destOrd="0" presId="urn:microsoft.com/office/officeart/2009/3/layout/IncreasingArrowsProcess"/>
    <dgm:cxn modelId="{CFBC7084-6F73-45D8-950D-E9539EDB61CF}"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07347" cy="1938056"/>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7667"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4514"/>
        <a:ext cx="12822833" cy="969028"/>
      </dsp:txXfrm>
    </dsp:sp>
    <dsp:sp modelId="{CBB543BC-3E93-4858-8B3C-20BD9A78C951}">
      <dsp:nvSpPr>
        <dsp:cNvPr id="0" name=""/>
        <dsp:cNvSpPr/>
      </dsp:nvSpPr>
      <dsp:spPr>
        <a:xfrm>
          <a:off x="15556" y="1427123"/>
          <a:ext cx="4098662" cy="441852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Information: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Sensory Support Service is a peripatetic teaching service consisting of the Hearing Support Service and the Vision Support Service.  We support children from birth to school leaving age with a sensory impairment, in a range of pre-school settings, primary schools, secondary schools and special schools throughout Aberdeenshire.  Where the child is under three, teachers may work with families in the family home.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Since we have an open referral system, we accept referrals from Health, Education and parents/carers. However, a child does require to have a diagnosed sensory impairment to receive support from the Service. When we receive a referral, the teacher assesses the child’s sensory needs and provides recommendations on how they can best be met.  This may include: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targeted teaching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supporting access to the curriculum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professional development for staff in an education setting</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awareness raising sessions to ensure that everyone within the school community has an understanding of what it means to have a sensory impairment.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Throughout this process we liaise closely with parents/carers to ensure that everyone has a shared understanding of how we plan to support the child.  We also work in partnership with other educational professionals, as well as health professionals, social workers, and staff from third sector agencies.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15556" y="1427123"/>
        <a:ext cx="4098662" cy="4418529"/>
      </dsp:txXfrm>
    </dsp:sp>
    <dsp:sp modelId="{AF6479DB-FE54-4310-AEF2-7003BC799420}">
      <dsp:nvSpPr>
        <dsp:cNvPr id="0" name=""/>
        <dsp:cNvSpPr/>
      </dsp:nvSpPr>
      <dsp:spPr>
        <a:xfrm>
          <a:off x="4137254" y="787418"/>
          <a:ext cx="9208684"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Universal Services (Generally Available)</a:t>
          </a:r>
        </a:p>
      </dsp:txBody>
      <dsp:txXfrm>
        <a:off x="4137254" y="1271932"/>
        <a:ext cx="8724170" cy="969028"/>
      </dsp:txXfrm>
    </dsp:sp>
    <dsp:sp modelId="{BDA3F3CB-C49E-4AC5-900F-252D6D348868}">
      <dsp:nvSpPr>
        <dsp:cNvPr id="0" name=""/>
        <dsp:cNvSpPr/>
      </dsp:nvSpPr>
      <dsp:spPr>
        <a:xfrm>
          <a:off x="4167092" y="2218726"/>
          <a:ext cx="4011853" cy="4749570"/>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Actions: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a child’s hearing or vision and then offer recommendations on how the child’s needs can best be met.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information, practical help and advice.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and support staff in how to promote inclusion.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 pupil progress and provide reports.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67092" y="2218726"/>
        <a:ext cx="4011853" cy="4749570"/>
      </dsp:txXfrm>
    </dsp:sp>
    <dsp:sp modelId="{FD34ADF1-3F69-43AA-8F7A-BFC4C054F080}">
      <dsp:nvSpPr>
        <dsp:cNvPr id="0" name=""/>
        <dsp:cNvSpPr/>
      </dsp:nvSpPr>
      <dsp:spPr>
        <a:xfrm>
          <a:off x="8209396" y="1560632"/>
          <a:ext cx="5110021"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Targeted and Specialist</a:t>
          </a:r>
        </a:p>
      </dsp:txBody>
      <dsp:txXfrm>
        <a:off x="8209396" y="2045146"/>
        <a:ext cx="4625507" cy="969028"/>
      </dsp:txXfrm>
    </dsp:sp>
    <dsp:sp modelId="{FB277E4C-8935-411A-B18A-563317F17F0C}">
      <dsp:nvSpPr>
        <dsp:cNvPr id="0" name=""/>
        <dsp:cNvSpPr/>
      </dsp:nvSpPr>
      <dsp:spPr>
        <a:xfrm>
          <a:off x="8218436" y="2996847"/>
          <a:ext cx="4137723" cy="5247364"/>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Actions: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in the use of specialist resources to promote independence.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targeted teaching.</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awareness raising sessions to ensure that everyone within the school community has an understanding of what it means to have a sensory impairment.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the development of language and communication skills in learners with a hearing loss.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alongside class teachers where pupils use either Sign or Braille to ensure access to the curriculum.</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communicators to support learners who require Sign or Braille/large Print to access the curriculum.</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mobility officers to co-ordinate mobility and life skills for pupils with severe visual impairment.</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18436" y="2996847"/>
        <a:ext cx="4137723" cy="524736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Angela Allan</cp:lastModifiedBy>
  <cp:revision>4</cp:revision>
  <dcterms:created xsi:type="dcterms:W3CDTF">2017-12-19T10:21:00Z</dcterms:created>
  <dcterms:modified xsi:type="dcterms:W3CDTF">2018-01-17T10:27:00Z</dcterms:modified>
</cp:coreProperties>
</file>